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B489E" w14:textId="77777777" w:rsidR="00EC41A8" w:rsidRDefault="004F6758" w:rsidP="004F6758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bookmarkStart w:id="0" w:name="_GoBack"/>
      <w:bookmarkEnd w:id="0"/>
      <w:r w:rsidRPr="00EC41A8">
        <w:rPr>
          <w:rFonts w:ascii="文鼎標楷注音" w:eastAsia="文鼎標楷注音" w:hAnsiTheme="minorEastAsia" w:hint="eastAsia"/>
          <w:b/>
          <w:bCs/>
          <w:sz w:val="32"/>
        </w:rPr>
        <w:t>第12期專題任務-</w:t>
      </w:r>
    </w:p>
    <w:p w14:paraId="2F4AB66A" w14:textId="461D6F13" w:rsidR="00EC41A8" w:rsidRPr="002D1CF0" w:rsidRDefault="005122A2" w:rsidP="002D1CF0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r w:rsidRPr="00EC41A8">
        <w:rPr>
          <w:rFonts w:ascii="文鼎標楷注音" w:eastAsia="文鼎標楷注音" w:hAnsiTheme="minorEastAsia" w:hint="eastAsia"/>
          <w:b/>
          <w:bCs/>
          <w:sz w:val="32"/>
        </w:rPr>
        <w:t>維梅爾與《</w:t>
      </w:r>
      <w:r w:rsidR="005A0D10" w:rsidRPr="00EC41A8">
        <w:rPr>
          <w:rFonts w:ascii="文鼎標楷注音" w:eastAsia="文鼎標楷注音" w:hAnsiTheme="minorEastAsia" w:hint="eastAsia"/>
          <w:b/>
          <w:bCs/>
          <w:sz w:val="32"/>
        </w:rPr>
        <w:t>戴珍珠耳環的</w:t>
      </w:r>
      <w:r w:rsidR="005A0D10" w:rsidRPr="00EC41A8">
        <w:rPr>
          <w:rFonts w:ascii="文鼎標楷注音破音一" w:eastAsia="文鼎標楷注音破音一" w:hAnsiTheme="minorEastAsia" w:hint="eastAsia"/>
          <w:b/>
          <w:bCs/>
          <w:sz w:val="32"/>
        </w:rPr>
        <w:t>少</w:t>
      </w:r>
      <w:r w:rsidR="005A0D10" w:rsidRPr="00EC41A8">
        <w:rPr>
          <w:rFonts w:ascii="文鼎標楷注音" w:eastAsia="文鼎標楷注音" w:hAnsiTheme="minorEastAsia" w:hint="eastAsia"/>
          <w:b/>
          <w:bCs/>
          <w:sz w:val="32"/>
        </w:rPr>
        <w:t>女</w:t>
      </w:r>
      <w:r w:rsidRPr="00EC41A8">
        <w:rPr>
          <w:rFonts w:ascii="文鼎標楷注音" w:eastAsia="文鼎標楷注音" w:hAnsiTheme="minorEastAsia" w:hint="eastAsia"/>
          <w:b/>
          <w:bCs/>
          <w:sz w:val="32"/>
        </w:rPr>
        <w:t>》</w:t>
      </w:r>
    </w:p>
    <w:p w14:paraId="118877E9" w14:textId="48281542" w:rsidR="004F6758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EC41A8">
        <w:rPr>
          <w:rFonts w:ascii="文鼎標楷注音" w:eastAsia="文鼎標楷注音" w:hAnsi="新細明體" w:cs="新細明體" w:hint="eastAsia"/>
          <w:b/>
          <w:kern w:val="0"/>
          <w:szCs w:val="24"/>
        </w:rPr>
        <w:t>&lt;初階題&gt;</w:t>
      </w:r>
    </w:p>
    <w:p w14:paraId="015176B7" w14:textId="136D92DC" w:rsidR="00553C14" w:rsidRPr="004F6758" w:rsidRDefault="00CB5D1E" w:rsidP="00553C14">
      <w:pPr>
        <w:spacing w:line="360" w:lineRule="auto"/>
      </w:pPr>
      <w:r w:rsidRPr="00EC41A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19CAA129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5737860" cy="7355541"/>
                <wp:effectExtent l="0" t="0" r="15240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73555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3AA45" id="矩形 3" o:spid="_x0000_s1026" style="position:absolute;margin-left:0;margin-top:37.5pt;width:451.8pt;height:579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4F6758" w:rsidRPr="00EC41A8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 :</w:t>
      </w:r>
    </w:p>
    <w:p w14:paraId="2D43F74A" w14:textId="2C42A2D5" w:rsidR="00553C14" w:rsidRPr="006844F4" w:rsidRDefault="005A0D10" w:rsidP="004F675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EC41A8">
        <w:rPr>
          <w:rFonts w:ascii="文鼎標楷注音" w:eastAsia="文鼎標楷注音" w:hAnsi="新細明體" w:cs="新細明體" w:hint="eastAsia"/>
          <w:b/>
          <w:color w:val="0070C0"/>
          <w:kern w:val="0"/>
          <w:sz w:val="28"/>
          <w:szCs w:val="24"/>
        </w:rPr>
        <w:t>畫家維梅爾</w:t>
      </w:r>
    </w:p>
    <w:p w14:paraId="26D8C724" w14:textId="63858F38" w:rsidR="00851D7E" w:rsidRDefault="007C4D6A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EC41A8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Pr="00EC41A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EC41A8">
        <w:rPr>
          <w:rFonts w:ascii="文鼎標楷注音" w:eastAsia="文鼎標楷注音" w:hAnsi="新細明體" w:cs="新細明體" w:hint="eastAsia"/>
          <w:kern w:val="0"/>
          <w:szCs w:val="24"/>
        </w:rPr>
        <w:t>女》是17世紀荷蘭黃金時代畫家維梅爾（Jan Vermeer，1632年~ 16</w:t>
      </w:r>
      <w:r w:rsidR="00034E4D" w:rsidRPr="00EC41A8">
        <w:rPr>
          <w:rFonts w:ascii="文鼎標楷注音" w:eastAsia="文鼎標楷注音" w:hAnsi="新細明體" w:cs="新細明體" w:hint="eastAsia"/>
          <w:kern w:val="0"/>
          <w:szCs w:val="24"/>
        </w:rPr>
        <w:t>75</w:t>
      </w:r>
      <w:r w:rsidRPr="00EC41A8">
        <w:rPr>
          <w:rFonts w:ascii="文鼎標楷注音" w:eastAsia="文鼎標楷注音" w:hAnsi="新細明體" w:cs="新細明體" w:hint="eastAsia"/>
          <w:kern w:val="0"/>
          <w:szCs w:val="24"/>
        </w:rPr>
        <w:t>年）的名畫。</w:t>
      </w:r>
    </w:p>
    <w:p w14:paraId="027DD3D3" w14:textId="3F09F88D" w:rsidR="004F6758" w:rsidRDefault="00DE4D0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5467E761" wp14:editId="4572E2DA">
            <wp:simplePos x="0" y="0"/>
            <wp:positionH relativeFrom="margin">
              <wp:align>center</wp:align>
            </wp:positionH>
            <wp:positionV relativeFrom="paragraph">
              <wp:posOffset>207719</wp:posOffset>
            </wp:positionV>
            <wp:extent cx="2661301" cy="3119046"/>
            <wp:effectExtent l="0" t="0" r="5715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01" cy="311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EA31" w14:textId="5FBF0AB0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CB02541" w14:textId="0E2F2ED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920514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8D9C1A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4E636F3" w14:textId="224A7472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ED6CC9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1746FB1" w14:textId="679240FF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DB5450D" w14:textId="53EFDE88" w:rsidR="00BF4114" w:rsidRDefault="00BF4114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267525D" w14:textId="77777777" w:rsidR="00DE4D08" w:rsidRDefault="00DE4D0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D95688E" w14:textId="3ECC645F" w:rsidR="00DE4D08" w:rsidRPr="00452BA6" w:rsidRDefault="003C35BD" w:rsidP="00452BA6">
      <w:pPr>
        <w:widowControl/>
        <w:spacing w:line="360" w:lineRule="auto"/>
        <w:ind w:firstLineChars="236" w:firstLine="567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bookmarkStart w:id="1" w:name="_Hlk120095321"/>
      <w:r w:rsidR="007C4D6A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《戴珍珠耳環的</w:t>
      </w:r>
      <w:r w:rsidR="007C4D6A" w:rsidRPr="00452BA6">
        <w:rPr>
          <w:rFonts w:ascii="文鼎標楷注音破音一" w:eastAsia="文鼎標楷注音破音一" w:hAnsi="新細明體" w:cs="新細明體" w:hint="eastAsia"/>
          <w:b/>
          <w:color w:val="002060"/>
          <w:kern w:val="0"/>
          <w:szCs w:val="24"/>
        </w:rPr>
        <w:t>少</w:t>
      </w:r>
      <w:r w:rsidR="007C4D6A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女》</w:t>
      </w:r>
      <w:bookmarkEnd w:id="1"/>
      <w:r w:rsidR="007C4D6A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（約</w:t>
      </w:r>
      <w:r w:rsidR="00C4748E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完成於</w:t>
      </w:r>
      <w:r w:rsidR="007C4D6A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1665年）</w:t>
      </w:r>
    </w:p>
    <w:p w14:paraId="428EEB64" w14:textId="7FBF9485" w:rsidR="00462A2C" w:rsidRDefault="00462A2C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bookmarkStart w:id="2" w:name="_Hlk120095021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維梅爾出生於荷蘭台夫特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個中產階級家庭，他的父親是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個絲綢織造商和藝術品商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人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多才多藝，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給予</w:t>
      </w:r>
      <w:bookmarkStart w:id="3" w:name="_Hlk120092358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</w:t>
      </w:r>
      <w:bookmarkEnd w:id="3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最初的藝術啟蒙。維梅爾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輩子都在台夫特生活，那時候的荷蘭經濟繁榮，</w: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繪畫藝術蓬勃發</w:t>
      </w:r>
      <w:r w:rsidR="002D1CF0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BDAE7" wp14:editId="2DC7F463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5737860" cy="9220200"/>
                <wp:effectExtent l="0" t="0" r="1524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3CC92" id="矩形 5" o:spid="_x0000_s1026" style="position:absolute;margin-left:0;margin-top:.3pt;width:451.8pt;height:72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" filled="f" strokecolor="#1f3763 [1604]" strokeweight="1pt">
                <w10:wrap anchorx="margin"/>
              </v:rect>
            </w:pict>
          </mc:Fallback>
        </mc:AlternateConten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展，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因此也被稱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黃金時代</w: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但是</w:t>
      </w:r>
      <w:r w:rsidR="00E21E42" w:rsidRPr="00CB5D1E">
        <w:rPr>
          <w:rFonts w:ascii="文鼎標楷注音" w:eastAsia="文鼎標楷注音" w:hAnsi="新細明體" w:cs="新細明體" w:hint="eastAsia"/>
          <w:kern w:val="0"/>
          <w:szCs w:val="24"/>
        </w:rPr>
        <w:t>後人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無法確定維梅爾是何時、師從何人學習繪畫。</w:t>
      </w:r>
    </w:p>
    <w:bookmarkEnd w:id="2"/>
    <w:p w14:paraId="7FE923C8" w14:textId="006D832F" w:rsidR="00462A2C" w:rsidRDefault="00462A2C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歐洲自從15世紀地理大發現後，許多強權紛紛到東亞貿易，並建立殖民地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在1624至1662年間，荷蘭就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統治</w:t>
      </w:r>
      <w:r w:rsidR="000A3ADA" w:rsidRPr="00CB5D1E">
        <w:rPr>
          <w:rFonts w:ascii="文鼎標楷注音" w:eastAsia="文鼎標楷注音" w:hAnsi="新細明體" w:cs="新細明體" w:hint="eastAsia"/>
          <w:kern w:val="0"/>
          <w:szCs w:val="24"/>
        </w:rPr>
        <w:t>臺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灣，後來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被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明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朝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的鄭成功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打敗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而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遭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驅離。台夫特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是荷蘭對亞洲、美洲貿易的中心，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擁有蓬勃發展的紡織和陶器產業</w:t>
      </w:r>
      <w:r w:rsidR="00355666" w:rsidRPr="00CB5D1E">
        <w:rPr>
          <w:rFonts w:ascii="文鼎標楷注音" w:eastAsia="文鼎標楷注音" w:hAnsi="新細明體" w:cs="新細明體" w:hint="eastAsia"/>
          <w:kern w:val="0"/>
          <w:szCs w:val="24"/>
        </w:rPr>
        <w:t>，並帶來東方很多異國風采的器皿，這些對維梅爾的畫作都有很深的影響</w:t>
      </w:r>
      <w:r w:rsidR="00182BF3" w:rsidRPr="00CB5D1E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AADFCE4" w14:textId="7563D950" w:rsidR="00A46AF8" w:rsidRDefault="00CB5D1E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5925BF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38C2FFDD" wp14:editId="22E60129">
            <wp:simplePos x="0" y="0"/>
            <wp:positionH relativeFrom="margin">
              <wp:posOffset>1667548</wp:posOffset>
            </wp:positionH>
            <wp:positionV relativeFrom="paragraph">
              <wp:posOffset>247650</wp:posOffset>
            </wp:positionV>
            <wp:extent cx="2174987" cy="2527935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98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AAE80" w14:textId="3651A64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2B556B1" w14:textId="3E204BE9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1CB973E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A7628A6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2023D5A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F85F6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B1ED42D" w14:textId="14E092A5" w:rsidR="004F6758" w:rsidRDefault="004F6758" w:rsidP="00CB5D1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701F624" w14:textId="281BFE0C" w:rsidR="00CB5D1E" w:rsidRPr="00452BA6" w:rsidRDefault="005925BF" w:rsidP="00452BA6">
      <w:pPr>
        <w:widowControl/>
        <w:spacing w:line="360" w:lineRule="auto"/>
        <w:ind w:firstLineChars="236" w:firstLine="567"/>
        <w:rPr>
          <w:rFonts w:ascii="文鼎標楷注音" w:eastAsia="文鼎標楷注音" w:hAnsi="新細明體" w:cs="新細明體"/>
          <w:b/>
          <w:kern w:val="0"/>
          <w:sz w:val="22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r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《站在小鍵琴前的年輕女子》</w:t>
      </w:r>
      <w:r w:rsidR="009A408C" w:rsidRPr="00452BA6">
        <w:rPr>
          <w:rFonts w:ascii="文鼎標楷注音" w:eastAsia="文鼎標楷注音" w:hAnsi="新細明體" w:cs="新細明體" w:hint="eastAsia"/>
          <w:b/>
          <w:kern w:val="0"/>
          <w:sz w:val="22"/>
          <w:szCs w:val="24"/>
        </w:rPr>
        <w:t>（約完成於1667年）</w:t>
      </w:r>
    </w:p>
    <w:p w14:paraId="00648229" w14:textId="2B1B0FD1" w:rsidR="003F5A06" w:rsidRDefault="00BA6BB6" w:rsidP="004F6758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維梅爾早期畫作的特點是尺寸大、明暗對比強烈。從 1656 年起，他的作品開始轉向繪製較小規模的室內場景</w:t>
      </w:r>
      <w:r w:rsidR="00E83446" w:rsidRPr="00CB5D1E">
        <w:rPr>
          <w:rFonts w:ascii="文鼎標楷注音" w:eastAsia="文鼎標楷注音" w:hAnsi="新細明體" w:cs="新細明體" w:hint="eastAsia"/>
          <w:kern w:val="0"/>
          <w:szCs w:val="24"/>
        </w:rPr>
        <w:t>，展示了荷蘭台夫特市民的日常生活。這些作品大多</w:t>
      </w:r>
      <w:r w:rsidR="00E83446"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數</w:t>
      </w:r>
      <w:r w:rsidR="00E83446" w:rsidRPr="00CB5D1E">
        <w:rPr>
          <w:rFonts w:ascii="文鼎標楷注音" w:eastAsia="文鼎標楷注音" w:hAnsi="新細明體" w:cs="新細明體" w:hint="eastAsia"/>
          <w:kern w:val="0"/>
          <w:szCs w:val="24"/>
        </w:rPr>
        <w:t>描繪寧靜、和諧的家庭生活，他尤其喜歡畫女性的形像和活動。</w:t>
      </w:r>
    </w:p>
    <w:p w14:paraId="09647EE1" w14:textId="19D9E7CE" w:rsidR="004F6758" w:rsidRDefault="00452BA6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8CC9DB7" wp14:editId="7EB607F2">
            <wp:simplePos x="0" y="0"/>
            <wp:positionH relativeFrom="margin">
              <wp:posOffset>1757643</wp:posOffset>
            </wp:positionH>
            <wp:positionV relativeFrom="paragraph">
              <wp:posOffset>269240</wp:posOffset>
            </wp:positionV>
            <wp:extent cx="2217420" cy="248351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8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08C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72A1D" wp14:editId="579E92E4">
                <wp:simplePos x="0" y="0"/>
                <wp:positionH relativeFrom="margin">
                  <wp:align>center</wp:align>
                </wp:positionH>
                <wp:positionV relativeFrom="paragraph">
                  <wp:posOffset>-6388</wp:posOffset>
                </wp:positionV>
                <wp:extent cx="5737860" cy="9212580"/>
                <wp:effectExtent l="0" t="0" r="15240" b="266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12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60324" id="矩形 7" o:spid="_x0000_s1026" style="position:absolute;margin-left:0;margin-top:-.5pt;width:451.8pt;height:725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</w:p>
    <w:p w14:paraId="6F643961" w14:textId="03C8C765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2FA2E8E" w14:textId="1FF4460A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2D8E238" w14:textId="0D1A654D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56B2FB8" w14:textId="28435646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C129A96" w14:textId="3FDF9F6E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CA651FD" w14:textId="5B6682F3" w:rsidR="005925BF" w:rsidRDefault="005925B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291B33E" w14:textId="25B9EA37" w:rsidR="004F6758" w:rsidRPr="00CB5D1E" w:rsidRDefault="004F6758" w:rsidP="004F6758">
      <w:pPr>
        <w:widowControl/>
        <w:spacing w:line="360" w:lineRule="auto"/>
        <w:rPr>
          <w:rFonts w:ascii="新細明體" w:eastAsia="新細明體" w:hAnsi="新細明體" w:cs="新細明體"/>
          <w:b/>
          <w:kern w:val="0"/>
          <w:szCs w:val="24"/>
        </w:rPr>
      </w:pPr>
    </w:p>
    <w:p w14:paraId="30E933B0" w14:textId="00644C14" w:rsidR="004F6758" w:rsidRPr="00452BA6" w:rsidRDefault="00E83446" w:rsidP="00452BA6">
      <w:pPr>
        <w:widowControl/>
        <w:spacing w:line="360" w:lineRule="auto"/>
        <w:ind w:firstLineChars="236" w:firstLine="567"/>
        <w:jc w:val="center"/>
        <w:rPr>
          <w:rFonts w:ascii="新細明體" w:eastAsia="新細明體" w:hAnsi="新細明體" w:cs="新細明體"/>
          <w:b/>
          <w:kern w:val="0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r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《倒牛奶的女僕》</w:t>
      </w: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（約完成於1</w:t>
      </w:r>
      <w:r w:rsidRPr="00452BA6">
        <w:rPr>
          <w:rFonts w:ascii="文鼎標楷注音" w:eastAsia="文鼎標楷注音" w:hAnsi="新細明體" w:cs="新細明體"/>
          <w:b/>
          <w:kern w:val="0"/>
          <w:szCs w:val="24"/>
        </w:rPr>
        <w:t>660</w:t>
      </w: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年</w:t>
      </w:r>
      <w:r w:rsidRPr="00452BA6">
        <w:rPr>
          <w:rFonts w:ascii="文鼎標楷注音" w:eastAsia="文鼎標楷注音" w:hAnsi="新細明體" w:cs="新細明體"/>
          <w:b/>
          <w:kern w:val="0"/>
          <w:szCs w:val="24"/>
        </w:rPr>
        <w:t>）</w:t>
      </w:r>
    </w:p>
    <w:p w14:paraId="59775CF6" w14:textId="6FE38A29" w:rsidR="00E83446" w:rsidRPr="00CB5D1E" w:rsidRDefault="00E83446" w:rsidP="004F6758">
      <w:pPr>
        <w:widowControl/>
        <w:spacing w:line="360" w:lineRule="auto"/>
        <w:ind w:firstLineChars="200" w:firstLine="720"/>
        <w:rPr>
          <w:rFonts w:ascii="文鼎標楷注音" w:eastAsia="文鼎標楷注音" w:hAnsi="新細明體" w:cs="新細明體"/>
          <w:kern w:val="0"/>
          <w:szCs w:val="24"/>
        </w:rPr>
      </w:pPr>
      <w:bookmarkStart w:id="4" w:name="_Hlk120096511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維梅爾喜歡用</w:t>
      </w:r>
      <w:bookmarkStart w:id="5" w:name="_Hlk120101432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黃色、藍色和灰色</w:t>
      </w:r>
      <w:bookmarkEnd w:id="5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，他對色彩的把握和光線的處理非常出眾。通常佈局簡單，尺寸不大，但往往給人巨大的視覺衝擊。他使用了以微小的畫點組合，並且</w:t>
      </w:r>
      <w:bookmarkStart w:id="6" w:name="_Hlk120101599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善於使用光線的來源</w:t>
      </w:r>
      <w:bookmarkEnd w:id="6"/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，使畫面產生一種流動、優雅的氣氛，因而被稱為</w:t>
      </w:r>
      <w:r w:rsidR="00A1126E" w:rsidRPr="00CB5D1E">
        <w:rPr>
          <w:rFonts w:ascii="文鼎標楷注音" w:eastAsia="文鼎標楷注音" w:hAnsi="新細明體" w:cs="新細明體" w:hint="eastAsia"/>
          <w:kern w:val="0"/>
          <w:szCs w:val="24"/>
        </w:rPr>
        <w:t>「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光影大師</w:t>
      </w:r>
      <w:r w:rsidR="00A1126E" w:rsidRPr="00CB5D1E">
        <w:rPr>
          <w:rFonts w:ascii="文鼎標楷注音" w:eastAsia="文鼎標楷注音" w:hAnsi="新細明體" w:cs="新細明體" w:hint="eastAsia"/>
          <w:kern w:val="0"/>
          <w:szCs w:val="24"/>
        </w:rPr>
        <w:t>」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09A4ABD1" w14:textId="7732637E" w:rsidR="005925BF" w:rsidRDefault="005925BF" w:rsidP="002D1CF0">
      <w:pPr>
        <w:widowControl/>
        <w:spacing w:line="360" w:lineRule="auto"/>
        <w:ind w:firstLineChars="200" w:firstLine="720"/>
        <w:rPr>
          <w:rFonts w:ascii="文鼎標楷注音" w:eastAsia="文鼎標楷注音" w:hAnsi="新細明體" w:cs="新細明體"/>
          <w:kern w:val="0"/>
          <w:szCs w:val="24"/>
        </w:rPr>
      </w:pP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維梅爾畢生作品並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多，這位藝術家目前只有 36 幅已知作品傳世。他作畫速度慢條斯理，並選用最昂貴的繪畫材料。他的作品雖然不多，但其中幾幅常被引用和介紹，《戴珍珠耳環的</w:t>
      </w:r>
      <w:r w:rsidRPr="00CB5D1E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女》就是最有名的</w:t>
      </w:r>
      <w:r w:rsidRPr="00CB5D1E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Pr="00CB5D1E">
        <w:rPr>
          <w:rFonts w:ascii="文鼎標楷注音" w:eastAsia="文鼎標楷注音" w:hAnsi="新細明體" w:cs="新細明體" w:hint="eastAsia"/>
          <w:kern w:val="0"/>
          <w:szCs w:val="24"/>
        </w:rPr>
        <w:t>幅畫作。</w:t>
      </w:r>
      <w:bookmarkEnd w:id="4"/>
    </w:p>
    <w:p w14:paraId="0CB855C2" w14:textId="1F595E7C" w:rsidR="00DE4D08" w:rsidRPr="005925BF" w:rsidRDefault="00DE4D08" w:rsidP="002D1CF0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67A95E5A" w14:textId="107958FB" w:rsidR="00A2111A" w:rsidRPr="00DD5471" w:rsidRDefault="00D52BA1" w:rsidP="00A2111A">
      <w:pPr>
        <w:widowControl/>
        <w:spacing w:line="360" w:lineRule="auto"/>
        <w:rPr>
          <w:rFonts w:ascii="文鼎標楷注音" w:eastAsia="文鼎標楷注音" w:hAnsi="新細明體" w:cs="新細明體"/>
          <w:b/>
          <w:color w:val="002060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◎</w:t>
      </w:r>
      <w:r w:rsidR="00A2111A" w:rsidRPr="00DD5471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資料來源</w:t>
      </w:r>
    </w:p>
    <w:p w14:paraId="1139BF31" w14:textId="77358927" w:rsidR="00A46AF8" w:rsidRPr="00DD5471" w:rsidRDefault="00A46AF8" w:rsidP="00A2111A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維基百科：</w:t>
      </w:r>
      <w:r w:rsidR="00C4748E" w:rsidRPr="00DD5471">
        <w:rPr>
          <w:rFonts w:ascii="文鼎標楷注音" w:eastAsia="文鼎標楷注音" w:hAnsi="新細明體" w:cs="新細明體" w:hint="eastAsia"/>
          <w:kern w:val="0"/>
          <w:szCs w:val="24"/>
        </w:rPr>
        <w:t>楊·維梅爾</w:t>
      </w:r>
    </w:p>
    <w:p w14:paraId="7AD0680E" w14:textId="59AC0C6E" w:rsidR="00A2111A" w:rsidRPr="00DD5471" w:rsidRDefault="009A408C" w:rsidP="00DD5471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7F38F8" wp14:editId="5F706566">
                <wp:simplePos x="0" y="0"/>
                <wp:positionH relativeFrom="margin">
                  <wp:align>right</wp:align>
                </wp:positionH>
                <wp:positionV relativeFrom="paragraph">
                  <wp:posOffset>19535</wp:posOffset>
                </wp:positionV>
                <wp:extent cx="5737860" cy="927847"/>
                <wp:effectExtent l="0" t="0" r="15240" b="247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78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7FC0B" id="矩形 11" o:spid="_x0000_s1026" style="position:absolute;margin-left:400.6pt;margin-top:1.55pt;width:451.8pt;height:73.0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" filled="f" strokecolor="#1f3763 [1604]" strokeweight="1pt">
                <w10:wrap anchorx="margin"/>
              </v:rect>
            </w:pict>
          </mc:Fallback>
        </mc:AlternateContent>
      </w:r>
      <w:r w:rsidR="00462A2C" w:rsidRPr="00DD5471">
        <w:rPr>
          <w:rFonts w:ascii="文鼎標楷注音" w:eastAsia="文鼎標楷注音" w:hAnsi="新細明體" w:cs="新細明體" w:hint="eastAsia"/>
          <w:kern w:val="0"/>
          <w:szCs w:val="24"/>
        </w:rPr>
        <w:t>Go</w:t>
      </w:r>
      <w:r w:rsidR="00462A2C" w:rsidRPr="00DD5471">
        <w:rPr>
          <w:rFonts w:ascii="文鼎標楷注音" w:eastAsia="文鼎標楷注音" w:hAnsi="新細明體" w:cs="新細明體"/>
          <w:kern w:val="0"/>
          <w:szCs w:val="24"/>
        </w:rPr>
        <w:t xml:space="preserve">ogle </w:t>
      </w:r>
      <w:r w:rsidR="00462A2C" w:rsidRPr="00DD5471">
        <w:rPr>
          <w:rFonts w:ascii="文鼎標楷注音" w:eastAsia="文鼎標楷注音" w:hAnsi="新細明體" w:cs="新細明體" w:hint="eastAsia"/>
          <w:kern w:val="0"/>
          <w:szCs w:val="24"/>
        </w:rPr>
        <w:t>藝術與文化：維梅爾的生平與作品</w:t>
      </w:r>
      <w:r w:rsidR="00462A2C" w:rsidRPr="00DD5471">
        <w:rPr>
          <w:rFonts w:ascii="文鼎標楷注音" w:eastAsia="文鼎標楷注音" w:hAnsi="新細明體" w:cs="新細明體"/>
          <w:kern w:val="0"/>
          <w:szCs w:val="24"/>
        </w:rPr>
        <w:t>https://artsandculture.google.com/story/yAVRwPUDfZ8qJA?hl=zh-TW</w:t>
      </w:r>
    </w:p>
    <w:p w14:paraId="7E628F48" w14:textId="2FC7C89F" w:rsidR="00905EC2" w:rsidRPr="00DD5471" w:rsidRDefault="004F6758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1.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維梅爾是哪</w:t>
      </w:r>
      <w:r w:rsidR="002F6F54" w:rsidRPr="00DD5471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個國家的知名畫家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261FC454" w14:textId="22D6F00F" w:rsidR="00905EC2" w:rsidRPr="00DD5471" w:rsidRDefault="00905EC2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7" w:name="_Hlk117591689"/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bookmarkStart w:id="8" w:name="_Hlk114738813"/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英國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BBB9811" w14:textId="464258CE" w:rsidR="00905EC2" w:rsidRPr="00DD5471" w:rsidRDefault="009A408C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荷蘭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56C59DF0" w14:textId="46533868" w:rsidR="00905EC2" w:rsidRPr="00DD5471" w:rsidRDefault="009A408C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美國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7648F140" w14:textId="1A744987" w:rsidR="00905EC2" w:rsidRPr="00DD5471" w:rsidRDefault="009A408C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義大利</w:t>
      </w:r>
      <w:r w:rsidR="00905EC2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F0FF1D3" w14:textId="77777777" w:rsidR="00743367" w:rsidRPr="00DD5471" w:rsidRDefault="00743367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bookmarkEnd w:id="7"/>
    <w:bookmarkEnd w:id="8"/>
    <w:p w14:paraId="5349A1C6" w14:textId="5EB70F03" w:rsidR="003F4026" w:rsidRPr="00DD5471" w:rsidRDefault="003F4026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2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以下有關維梅爾的生平，哪</w:t>
      </w:r>
      <w:r w:rsidRPr="00DD5471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個是正確的？</w:t>
      </w:r>
    </w:p>
    <w:p w14:paraId="4AD0119B" w14:textId="6EA09DDE" w:rsidR="003F4026" w:rsidRPr="00DD5471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(a)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</w:t>
      </w:r>
      <w:r w:rsidR="003F4026" w:rsidRPr="00DD5471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隨著台夫特的商人來到亞洲。</w:t>
      </w:r>
    </w:p>
    <w:p w14:paraId="2B4037A2" w14:textId="6B15C194" w:rsidR="003F4026" w:rsidRPr="00DD5471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他去世時荷蘭還統治</w:t>
      </w:r>
      <w:r w:rsidR="000A3ADA" w:rsidRPr="00DD5471">
        <w:rPr>
          <w:rFonts w:ascii="文鼎標楷注音" w:eastAsia="文鼎標楷注音" w:hAnsi="新細明體" w:cs="新細明體" w:hint="eastAsia"/>
          <w:kern w:val="0"/>
          <w:szCs w:val="24"/>
        </w:rPr>
        <w:t>臺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灣。</w:t>
      </w:r>
    </w:p>
    <w:p w14:paraId="59A310E6" w14:textId="514A4880" w:rsidR="003F4026" w:rsidRPr="00DD5471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</w:t>
      </w:r>
      <w:r w:rsidR="003F4026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曾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就讀藝術學校。 </w:t>
      </w:r>
    </w:p>
    <w:p w14:paraId="7DB18968" w14:textId="18DA719E" w:rsidR="00BF108B" w:rsidRDefault="009A408C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他會對藝術有</w:t>
      </w:r>
      <w:r w:rsidR="003F4026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興</w:t>
      </w:r>
      <w:r w:rsidR="003F4026" w:rsidRPr="00DD5471">
        <w:rPr>
          <w:rFonts w:ascii="文鼎標楷注音" w:eastAsia="文鼎標楷注音" w:hAnsi="新細明體" w:cs="新細明體" w:hint="eastAsia"/>
          <w:kern w:val="0"/>
          <w:szCs w:val="24"/>
        </w:rPr>
        <w:t>趣，家庭的影響很大。</w:t>
      </w:r>
    </w:p>
    <w:p w14:paraId="7AF27F04" w14:textId="77777777" w:rsidR="00C82A96" w:rsidRPr="00DD5471" w:rsidRDefault="00C82A96" w:rsidP="003F402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456D1214" w14:textId="0F45778B" w:rsidR="00EC0141" w:rsidRPr="00DD5471" w:rsidRDefault="00DC317E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3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關於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維梅爾的作品，以下哪</w:t>
      </w:r>
      <w:r w:rsidR="00BF108B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個敘述是正確的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75F9291A" w14:textId="01118DA6" w:rsidR="00DC317E" w:rsidRPr="00DD5471" w:rsidRDefault="009A408C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他的後期畫作以風景畫</w:t>
      </w:r>
      <w:r w:rsidR="00BF108B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BF108B" w:rsidRPr="00DD5471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DC317E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2AABDC2" w14:textId="0A4A68EB" w:rsidR="00DC317E" w:rsidRPr="00DD5471" w:rsidRDefault="009A408C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(b)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他作品中的室內場景以宮廷和貴族生活</w:t>
      </w:r>
      <w:r w:rsidR="00375020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DC317E"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3EC069F6" w14:textId="63A7C397" w:rsidR="00210EB5" w:rsidRPr="00DD5471" w:rsidRDefault="00210EB5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(c)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他對於繪畫材料的選擇很講究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B3EAA4C" w14:textId="56EAA0C7" w:rsidR="00DC317E" w:rsidRPr="00DD5471" w:rsidRDefault="00DC317E" w:rsidP="00DC317E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(</w:t>
      </w:r>
      <w:r w:rsidR="00210EB5" w:rsidRPr="00DD5471">
        <w:rPr>
          <w:rFonts w:ascii="文鼎標楷注音" w:eastAsia="文鼎標楷注音" w:hAnsi="新細明體" w:cs="新細明體"/>
          <w:kern w:val="0"/>
          <w:szCs w:val="24"/>
        </w:rPr>
        <w:t>d</w:t>
      </w:r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他的攝影作品</w:t>
      </w:r>
      <w:r w:rsidR="00975757" w:rsidRPr="00DD5471">
        <w:rPr>
          <w:rFonts w:ascii="文鼎標楷注音" w:eastAsia="文鼎標楷注音" w:hAnsi="新細明體" w:cs="新細明體" w:hint="eastAsia"/>
          <w:kern w:val="0"/>
          <w:szCs w:val="24"/>
        </w:rPr>
        <w:t>也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很有名，所以被稱</w:t>
      </w:r>
      <w:r w:rsidR="00375020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375020" w:rsidRPr="00DD5471">
        <w:rPr>
          <w:rFonts w:ascii="文鼎標楷注音" w:eastAsia="文鼎標楷注音" w:hAnsi="新細明體" w:cs="新細明體" w:hint="eastAsia"/>
          <w:kern w:val="0"/>
          <w:szCs w:val="24"/>
        </w:rPr>
        <w:t>「光影大師」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270FE66E" w14:textId="0226D73A" w:rsidR="0067285D" w:rsidRPr="00DD5471" w:rsidRDefault="00E90C9E" w:rsidP="00905EC2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lastRenderedPageBreak/>
        <w:t>4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975757" w:rsidRPr="00DD5471">
        <w:rPr>
          <w:rFonts w:ascii="文鼎標楷注音" w:eastAsia="文鼎標楷注音" w:hAnsi="新細明體" w:cs="新細明體" w:hint="eastAsia"/>
          <w:kern w:val="0"/>
          <w:szCs w:val="24"/>
        </w:rPr>
        <w:t>從《倒牛奶的女僕》中，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可以</w:t>
      </w:r>
      <w:r w:rsidR="00C7086F" w:rsidRPr="00C82A96">
        <w:rPr>
          <w:rFonts w:ascii="文鼎標楷注音破音一" w:eastAsia="文鼎標楷注音破音一" w:hAnsi="新細明體" w:cs="新細明體" w:hint="eastAsia"/>
          <w:kern w:val="0"/>
          <w:szCs w:val="24"/>
        </w:rPr>
        <w:t>了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解維梅爾的哪些畫風</w:t>
      </w:r>
      <w:r w:rsidR="004D6AB9"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  <w:r w:rsidR="004D6AB9" w:rsidRPr="00C82A96">
        <w:rPr>
          <w:rFonts w:ascii="文鼎標楷注音" w:eastAsia="文鼎標楷注音" w:hAnsi="新細明體" w:cs="新細明體"/>
          <w:b/>
          <w:kern w:val="0"/>
          <w:szCs w:val="24"/>
        </w:rPr>
        <w:t xml:space="preserve"> </w:t>
      </w:r>
      <w:r w:rsidR="00975757"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(</w:t>
      </w:r>
      <w:r w:rsidR="00C82A96"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最少2個</w:t>
      </w:r>
      <w:r w:rsidR="00975757"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)</w:t>
      </w:r>
    </w:p>
    <w:p w14:paraId="2B1C8D1D" w14:textId="58835287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(a) 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他擅長畫室內的場景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015E6323" w14:textId="59B1A765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(b) 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光線造成的明亮對比很強烈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D0DE1C6" w14:textId="0F6FB758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(c) </w:t>
      </w:r>
      <w:r w:rsidR="00C7086F" w:rsidRPr="00DD5471">
        <w:rPr>
          <w:rFonts w:ascii="文鼎標楷注音" w:eastAsia="文鼎標楷注音" w:hAnsi="新細明體" w:cs="新細明體" w:hint="eastAsia"/>
          <w:kern w:val="0"/>
          <w:szCs w:val="24"/>
        </w:rPr>
        <w:t>使用樸素優雅的色調</w:t>
      </w: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389B3B47" w14:textId="098F8BA5" w:rsidR="004D6AB9" w:rsidRPr="00DD5471" w:rsidRDefault="004D6AB9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(d)</w:t>
      </w:r>
      <w:r w:rsidR="000A5441" w:rsidRPr="00DD5471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="000A3ADA" w:rsidRPr="00DD5471">
        <w:rPr>
          <w:rFonts w:ascii="文鼎標楷注音" w:eastAsia="文鼎標楷注音" w:hAnsi="新細明體" w:cs="新細明體" w:hint="eastAsia"/>
          <w:kern w:val="0"/>
          <w:szCs w:val="24"/>
        </w:rPr>
        <w:t>喜歡描繪寧靜、和諧的家庭生活。</w:t>
      </w:r>
    </w:p>
    <w:p w14:paraId="68B60544" w14:textId="77777777" w:rsidR="00474EBC" w:rsidRPr="00DD5471" w:rsidRDefault="00474EBC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03F3CB17" w14:textId="271B72E3" w:rsidR="00544E03" w:rsidRDefault="0067285D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DD5471">
        <w:rPr>
          <w:rFonts w:ascii="文鼎標楷注音" w:eastAsia="文鼎標楷注音" w:hAnsi="新細明體" w:cs="新細明體" w:hint="eastAsia"/>
          <w:kern w:val="0"/>
          <w:szCs w:val="24"/>
        </w:rPr>
        <w:t>5</w:t>
      </w:r>
      <w:r w:rsidR="004F6758" w:rsidRPr="00DD5471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2F6F54" w:rsidRPr="00DD5471">
        <w:rPr>
          <w:rFonts w:ascii="文鼎標楷注音" w:eastAsia="文鼎標楷注音" w:hAnsi="新細明體" w:cs="新細明體" w:hint="eastAsia"/>
          <w:kern w:val="0"/>
          <w:szCs w:val="24"/>
        </w:rPr>
        <w:t>從文章裡的三幅畫中，請找出它們的共同特色</w:t>
      </w:r>
      <w:r w:rsidR="004D6AB9" w:rsidRPr="00DD5471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54C1BF06" w14:textId="3AC2D59F" w:rsidR="00DD2CD3" w:rsidRPr="00DD5471" w:rsidRDefault="001045CE" w:rsidP="004D6AB9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C82A96">
        <w:rPr>
          <w:rFonts w:ascii="文鼎標楷注音" w:eastAsia="文鼎標楷注音" w:hAnsi="新細明體" w:cs="新細明體" w:hint="eastAsia"/>
          <w:b/>
          <w:kern w:val="0"/>
          <w:szCs w:val="24"/>
        </w:rPr>
        <w:t>(最少2個)</w:t>
      </w:r>
    </w:p>
    <w:p w14:paraId="18E908B7" w14:textId="77777777" w:rsidR="003F4026" w:rsidRPr="004D6AB9" w:rsidRDefault="003F4026" w:rsidP="004D6AB9">
      <w:pPr>
        <w:spacing w:line="360" w:lineRule="auto"/>
        <w:rPr>
          <w:color w:val="FF0000"/>
        </w:rPr>
      </w:pPr>
    </w:p>
    <w:p w14:paraId="29062780" w14:textId="3288DEF3" w:rsidR="004D6AB9" w:rsidRDefault="00743367" w:rsidP="004F6758">
      <w:pPr>
        <w:widowControl/>
      </w:pPr>
      <w:r>
        <w:br w:type="page"/>
      </w:r>
    </w:p>
    <w:p w14:paraId="247473E2" w14:textId="5AF6029F" w:rsidR="00DD2CD3" w:rsidRDefault="00DD2CD3" w:rsidP="00DD2CD3">
      <w:pPr>
        <w:spacing w:line="360" w:lineRule="auto"/>
      </w:pPr>
      <w:r w:rsidRPr="002D1CF0">
        <w:rPr>
          <w:rFonts w:ascii="文鼎標楷注音" w:eastAsia="文鼎標楷注音" w:hAnsi="新細明體" w:cs="新細明體" w:hint="eastAsia"/>
          <w:b/>
          <w:kern w:val="0"/>
          <w:szCs w:val="24"/>
        </w:rPr>
        <w:lastRenderedPageBreak/>
        <w:t>&lt;進階題&gt;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47923AF1">
                <wp:simplePos x="0" y="0"/>
                <wp:positionH relativeFrom="margin">
                  <wp:posOffset>-179182</wp:posOffset>
                </wp:positionH>
                <wp:positionV relativeFrom="paragraph">
                  <wp:posOffset>463251</wp:posOffset>
                </wp:positionV>
                <wp:extent cx="5737860" cy="8301766"/>
                <wp:effectExtent l="0" t="0" r="15240" b="234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3017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C8C49" id="矩形 9" o:spid="_x0000_s1026" style="position:absolute;margin-left:-14.1pt;margin-top:36.5pt;width:451.8pt;height:653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" filled="f" strokecolor="#1f3763 [1604]" strokeweight="1pt">
                <w10:wrap anchorx="margin"/>
              </v:rect>
            </w:pict>
          </mc:Fallback>
        </mc:AlternateContent>
      </w:r>
      <w:r w:rsidR="00DD2CD3" w:rsidRPr="002D1CF0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閱讀以下文章，回答相關問題:</w:t>
      </w:r>
    </w:p>
    <w:p w14:paraId="727E5D89" w14:textId="7D35F5C5" w:rsidR="00D52BA1" w:rsidRPr="00D52BA1" w:rsidRDefault="00D52BA1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2D1CF0">
        <w:rPr>
          <w:rFonts w:ascii="文鼎標楷注音" w:eastAsia="文鼎標楷注音" w:hAnsi="新細明體" w:cs="新細明體" w:hint="eastAsia"/>
          <w:b/>
          <w:color w:val="0070C0"/>
          <w:kern w:val="0"/>
          <w:sz w:val="28"/>
          <w:szCs w:val="24"/>
        </w:rPr>
        <w:t>戴珍珠耳環的少女</w:t>
      </w:r>
    </w:p>
    <w:p w14:paraId="60BE3C39" w14:textId="75AEF5B2" w:rsidR="005B53D0" w:rsidRDefault="00E21E42" w:rsidP="00D52BA1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女》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(</w:t>
      </w:r>
      <w:r w:rsidR="00523103" w:rsidRPr="002D1CF0">
        <w:rPr>
          <w:rFonts w:ascii="文鼎標楷注音" w:eastAsia="文鼎標楷注音" w:hAnsi="新細明體" w:cs="新細明體"/>
          <w:kern w:val="0"/>
          <w:szCs w:val="24"/>
        </w:rPr>
        <w:t>Girl with a Pearl Earring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 xml:space="preserve">) 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是荷蘭畫家維梅爾</w:t>
      </w:r>
      <w:r w:rsidR="00355666" w:rsidRPr="002D1CF0">
        <w:rPr>
          <w:rFonts w:ascii="文鼎標楷注音" w:eastAsia="文鼎標楷注音" w:hAnsi="新細明體" w:cs="新細明體" w:hint="eastAsia"/>
          <w:kern w:val="0"/>
          <w:szCs w:val="24"/>
        </w:rPr>
        <w:t>34歲(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1665年</w:t>
      </w:r>
      <w:r w:rsidR="00355666" w:rsidRPr="002D1CF0">
        <w:rPr>
          <w:rFonts w:ascii="文鼎標楷注音" w:eastAsia="文鼎標楷注音" w:hAnsi="新細明體" w:cs="新細明體" w:hint="eastAsia"/>
          <w:kern w:val="0"/>
          <w:szCs w:val="24"/>
        </w:rPr>
        <w:t>)時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所畫。畫中背景裡的濃黑，以及赫然出現的亮麗女子孤影，</w:t>
      </w:r>
      <w:r w:rsidR="00355666" w:rsidRPr="002D1CF0">
        <w:rPr>
          <w:rFonts w:ascii="文鼎標楷注音" w:eastAsia="文鼎標楷注音" w:hAnsi="新細明體" w:cs="新細明體" w:hint="eastAsia"/>
          <w:kern w:val="0"/>
          <w:szCs w:val="24"/>
        </w:rPr>
        <w:t>是維梅爾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的作品中僅此</w:t>
      </w:r>
      <w:r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幅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有這種畫法。這張畫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現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9D07B7" w:rsidRPr="002D1CF0">
        <w:rPr>
          <w:rFonts w:ascii="文鼎標楷注音" w:eastAsia="文鼎標楷注音" w:hAnsi="新細明體" w:cs="新細明體" w:hint="eastAsia"/>
          <w:kern w:val="0"/>
          <w:szCs w:val="24"/>
        </w:rPr>
        <w:t>展示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於荷蘭海牙的莫瑞泰斯皇家美術館（Mauritshuis</w:t>
      </w:r>
      <w:r w:rsidR="00FC4D74" w:rsidRPr="002D1CF0">
        <w:rPr>
          <w:rFonts w:ascii="文鼎標楷注音" w:eastAsia="文鼎標楷注音" w:hAnsi="新細明體" w:cs="新細明體"/>
          <w:kern w:val="0"/>
          <w:szCs w:val="24"/>
        </w:rPr>
        <w:t xml:space="preserve"> Museum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）</w:t>
      </w:r>
      <w:r w:rsidR="009D07B7" w:rsidRPr="002D1CF0">
        <w:rPr>
          <w:rFonts w:ascii="文鼎標楷注音" w:eastAsia="文鼎標楷注音" w:hAnsi="新細明體" w:cs="新細明體" w:hint="eastAsia"/>
          <w:kern w:val="0"/>
          <w:szCs w:val="24"/>
        </w:rPr>
        <w:t>第15室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9D68D40" w14:textId="316940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523103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9504" behindDoc="0" locked="0" layoutInCell="1" allowOverlap="1" wp14:anchorId="0D925F78" wp14:editId="519297C5">
            <wp:simplePos x="0" y="0"/>
            <wp:positionH relativeFrom="column">
              <wp:posOffset>1655445</wp:posOffset>
            </wp:positionH>
            <wp:positionV relativeFrom="paragraph">
              <wp:posOffset>219075</wp:posOffset>
            </wp:positionV>
            <wp:extent cx="2583180" cy="3102553"/>
            <wp:effectExtent l="0" t="0" r="7620" b="317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10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B6AD" w14:textId="71890A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B6DF04D" w14:textId="6916E0EC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3A89191" w14:textId="2A6AA72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E5281E" w14:textId="25805AD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640C278" w14:textId="238265F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6D713894" w14:textId="3A369551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B946E71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785DB572" w14:textId="6A18BDA4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0F32851" w14:textId="62B3770E" w:rsidR="00523103" w:rsidRDefault="00523103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8DEB903" w14:textId="76276512" w:rsidR="00D52BA1" w:rsidRPr="00452BA6" w:rsidRDefault="00D52BA1" w:rsidP="00D52BA1">
      <w:pPr>
        <w:pStyle w:val="a3"/>
        <w:widowControl/>
        <w:numPr>
          <w:ilvl w:val="0"/>
          <w:numId w:val="4"/>
        </w:numPr>
        <w:spacing w:line="360" w:lineRule="auto"/>
        <w:ind w:leftChars="0"/>
        <w:jc w:val="center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莫瑞泰斯皇家美術館收藏的原畫</w:t>
      </w:r>
    </w:p>
    <w:p w14:paraId="043E8B78" w14:textId="7560EC4B" w:rsidR="00C943EA" w:rsidRPr="00452BA6" w:rsidRDefault="00D52BA1" w:rsidP="00DE4D08">
      <w:pPr>
        <w:pStyle w:val="a3"/>
        <w:widowControl/>
        <w:spacing w:line="360" w:lineRule="auto"/>
        <w:ind w:leftChars="0" w:left="926"/>
        <w:jc w:val="center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(</w:t>
      </w:r>
      <w:r w:rsidR="00C943EA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尺寸為46.5 x 40 cm</w:t>
      </w:r>
      <w:r w:rsidR="00355666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，約一張A3紙大小。</w:t>
      </w:r>
      <w:r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)</w:t>
      </w:r>
    </w:p>
    <w:p w14:paraId="482E3361" w14:textId="70E9A986" w:rsidR="00523103" w:rsidRDefault="00523103" w:rsidP="00D52BA1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畫中的少女有</w:t>
      </w:r>
      <w:r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雙明亮的眼睛，直挺的鼻子，微張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而濕潤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的紅唇，和</w:t>
      </w:r>
      <w:r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張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將成熟</w:t>
      </w:r>
      <w:r w:rsidR="00A35686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長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大</w:t>
      </w:r>
      <w:r w:rsidR="008B5028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成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人模樣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2D1CF0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6D59D26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5737860" cy="9227820"/>
                <wp:effectExtent l="0" t="0" r="1524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7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F92C" id="矩形 10" o:spid="_x0000_s1026" style="position:absolute;margin-left:0;margin-top:.3pt;width:451.8pt;height:726.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臉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。她轉過頭來，</w:t>
      </w:r>
      <w:r w:rsidR="002E1328" w:rsidRPr="002D1CF0">
        <w:rPr>
          <w:rFonts w:ascii="文鼎標楷注音" w:eastAsia="文鼎標楷注音" w:hAnsi="新細明體" w:cs="新細明體" w:hint="eastAsia"/>
          <w:kern w:val="0"/>
          <w:szCs w:val="24"/>
        </w:rPr>
        <w:t>以迷惑的眼神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回望我們</w:t>
      </w:r>
      <w:r w:rsidR="002E1328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少女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頭上戴著</w:t>
      </w:r>
      <w:r w:rsidR="00FC4D74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條頭巾，頭巾由兩塊布料纏繞而成，一藍一黃，並戴著珍珠耳環。這幅畫的名字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就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來源於構圖中間的這顆超大</w:t>
      </w:r>
      <w:r w:rsidR="000A5441" w:rsidRPr="002D1CF0">
        <w:rPr>
          <w:rFonts w:ascii="文鼎標楷注音" w:eastAsia="文鼎標楷注音" w:hAnsi="新細明體" w:cs="新細明體" w:hint="eastAsia"/>
          <w:kern w:val="0"/>
          <w:szCs w:val="24"/>
        </w:rPr>
        <w:t>珍珠</w:t>
      </w:r>
      <w:r w:rsidR="00FC4D74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7A98C994" w14:textId="20DF3C5F" w:rsidR="00956DE0" w:rsidRPr="002D1CF0" w:rsidRDefault="00FC4D74" w:rsidP="00D52BA1">
      <w:pPr>
        <w:widowControl/>
        <w:spacing w:line="360" w:lineRule="auto"/>
        <w:ind w:firstLineChars="200" w:firstLine="720"/>
        <w:rPr>
          <w:rFonts w:ascii="文鼎標楷注音" w:eastAsia="文鼎標楷注音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這幅畫的背景全黑，畫中光線聚集在少女碧藍的絲巾和臉上。維梅爾活靈活現地勾勒出少女的一臉嬌嫩、雙唇的潤濕感、從下領延伸至頸項的一彎細線、以及那對水靈的雙眼。女孩迷惑的眼神、半開的嘴唇，似乎想跟我們說什麼，有人會因而想起</w:t>
      </w:r>
      <w:r w:rsidR="008F6660" w:rsidRPr="002D1CF0">
        <w:rPr>
          <w:rFonts w:ascii="文鼎標楷注音" w:eastAsia="文鼎標楷注音" w:hAnsi="新細明體" w:cs="新細明體" w:hint="eastAsia"/>
          <w:kern w:val="0"/>
          <w:szCs w:val="24"/>
        </w:rPr>
        <w:t>16世紀初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達文西的《蒙娜麗莎》，只是在這</w:t>
      </w:r>
      <w:r w:rsidR="00A35686" w:rsidRPr="002D1CF0">
        <w:rPr>
          <w:rFonts w:ascii="文鼎標楷注音" w:eastAsia="文鼎標楷注音" w:hAnsi="新細明體" w:cs="新細明體" w:hint="eastAsia"/>
          <w:kern w:val="0"/>
          <w:szCs w:val="24"/>
        </w:rPr>
        <w:t>個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畫中，沒有那幅文藝復興時期傑作中的神</w:t>
      </w:r>
      <w:r w:rsidR="000A3ADA" w:rsidRPr="002D1CF0">
        <w:rPr>
          <w:rFonts w:ascii="文鼎標楷注音" w:eastAsia="文鼎標楷注音" w:hAnsi="新細明體" w:cs="新細明體" w:hint="eastAsia"/>
          <w:kern w:val="0"/>
          <w:szCs w:val="24"/>
        </w:rPr>
        <w:t>祕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感。</w:t>
      </w:r>
    </w:p>
    <w:p w14:paraId="4F99BF31" w14:textId="446DD157" w:rsidR="00523103" w:rsidRDefault="002E1328" w:rsidP="00D52BA1">
      <w:pPr>
        <w:widowControl/>
        <w:spacing w:line="360" w:lineRule="auto"/>
        <w:ind w:firstLineChars="200" w:firstLine="720"/>
        <w:rPr>
          <w:rFonts w:ascii="新細明體" w:eastAsia="新細明體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少女的耳垂下方</w:t>
      </w:r>
      <w:r w:rsidR="00FC4D74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顆銀亮的珍珠，在半明半暗之間閃爍，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偏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倚的，剛好就在整個人的中央，畫面最醒目之處。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仔細拉近看，</w:t>
      </w:r>
      <w:r w:rsidR="005B2379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超乎現實的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珍珠太大了，</w:t>
      </w:r>
      <w:r w:rsidR="00523103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可能是真的。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也許這個女孩戴著</w:t>
      </w:r>
      <w:r w:rsidR="008B5028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8B5028" w:rsidRPr="002D1CF0">
        <w:rPr>
          <w:rFonts w:ascii="文鼎標楷注音" w:eastAsia="文鼎標楷注音" w:hAnsi="新細明體" w:cs="新細明體" w:hint="eastAsia"/>
          <w:kern w:val="0"/>
          <w:szCs w:val="24"/>
        </w:rPr>
        <w:t>個由玻璃製成的珍珠吊墜，也或許這顆珍珠是畫家想像力的產物</w:t>
      </w:r>
      <w:r w:rsidR="00523103" w:rsidRPr="002D1CF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仔細拉近看，</w:t>
      </w:r>
      <w:r w:rsidR="005B2379"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超乎現實的珍珠其實是</w:t>
      </w:r>
      <w:r w:rsidR="005B2379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種錯覺，它們只是半透明、不透明的白色顏料，只用兩筆白色顏料繪製它：</w:t>
      </w:r>
      <w:r w:rsidR="005B2379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筆在底部用來映襯領子，另</w:t>
      </w:r>
      <w:r w:rsidR="005B2379" w:rsidRPr="002D1CF0">
        <w:rPr>
          <w:rFonts w:ascii="文鼎標楷注音破音二" w:eastAsia="文鼎標楷注音破音二" w:hAnsi="新細明體" w:cs="新細明體" w:hint="eastAsia"/>
          <w:kern w:val="0"/>
          <w:szCs w:val="24"/>
        </w:rPr>
        <w:t>一</w:t>
      </w:r>
      <w:r w:rsidR="005B2379" w:rsidRPr="002D1CF0">
        <w:rPr>
          <w:rFonts w:ascii="文鼎標楷注音" w:eastAsia="文鼎標楷注音" w:hAnsi="新細明體" w:cs="新細明體" w:hint="eastAsia"/>
          <w:kern w:val="0"/>
          <w:szCs w:val="24"/>
        </w:rPr>
        <w:t>筆在頂部，耳環的鉤子也是沒有的。</w:t>
      </w:r>
    </w:p>
    <w:p w14:paraId="3496184D" w14:textId="5C55E4F8" w:rsidR="00D52BA1" w:rsidRDefault="009A408C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18B7620" wp14:editId="4CABF3D5">
            <wp:simplePos x="0" y="0"/>
            <wp:positionH relativeFrom="margin">
              <wp:align>center</wp:align>
            </wp:positionH>
            <wp:positionV relativeFrom="paragraph">
              <wp:posOffset>201967</wp:posOffset>
            </wp:positionV>
            <wp:extent cx="2420471" cy="2420471"/>
            <wp:effectExtent l="0" t="0" r="0" b="0"/>
            <wp:wrapNone/>
            <wp:docPr id="6" name="圖片 6" descr="Vermeer Meisje Met De Parel 細節第二幅畫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meer Meisje Met De Parel 細節第二幅畫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1" cy="24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CF0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5162A" wp14:editId="0412D2CD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5737860" cy="6777318"/>
                <wp:effectExtent l="0" t="0" r="15240" b="241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77731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5B20" id="矩形 12" o:spid="_x0000_s1026" style="position:absolute;margin-left:0;margin-top:-.3pt;width:451.8pt;height:533.6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" filled="f" strokecolor="#2f528f" strokeweight="1pt">
                <w10:wrap anchorx="margin"/>
              </v:rect>
            </w:pict>
          </mc:Fallback>
        </mc:AlternateContent>
      </w:r>
    </w:p>
    <w:p w14:paraId="7D2F21F4" w14:textId="28944CE0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C543000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3681A2" w14:textId="030E1413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0A17DE39" w14:textId="4A937218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0B4F74A" w14:textId="162BEEA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97FAFC5" w14:textId="00F3B78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B367CD2" w14:textId="77777777" w:rsidR="00D52BA1" w:rsidRDefault="00D52BA1" w:rsidP="009A408C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4E1F5A74" w14:textId="23DDF673" w:rsidR="009A408C" w:rsidRPr="00452BA6" w:rsidRDefault="00D77A02" w:rsidP="00452BA6">
      <w:pPr>
        <w:widowControl/>
        <w:spacing w:line="360" w:lineRule="auto"/>
        <w:ind w:firstLineChars="236" w:firstLine="567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452BA6">
        <w:rPr>
          <w:rFonts w:ascii="新細明體" w:eastAsia="新細明體" w:hAnsi="新細明體" w:cs="新細明體" w:hint="eastAsia"/>
          <w:b/>
          <w:color w:val="0070C0"/>
          <w:kern w:val="0"/>
          <w:szCs w:val="24"/>
        </w:rPr>
        <w:t>▲</w:t>
      </w:r>
      <w:r w:rsidR="008B5028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《戴珍珠耳環的</w:t>
      </w:r>
      <w:r w:rsidR="008B5028" w:rsidRPr="00452BA6">
        <w:rPr>
          <w:rFonts w:ascii="文鼎標楷注音破音一" w:eastAsia="文鼎標楷注音破音一" w:hAnsi="新細明體" w:cs="新細明體" w:hint="eastAsia"/>
          <w:b/>
          <w:color w:val="002060"/>
          <w:kern w:val="0"/>
          <w:szCs w:val="24"/>
        </w:rPr>
        <w:t>少</w:t>
      </w:r>
      <w:r w:rsidR="008B5028" w:rsidRPr="00452BA6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女》</w:t>
      </w:r>
      <w:r w:rsidR="008B5028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中間珍珠部</w:t>
      </w:r>
      <w:r w:rsidR="008B5028" w:rsidRPr="00452BA6">
        <w:rPr>
          <w:rFonts w:ascii="文鼎標楷注音破音一" w:eastAsia="文鼎標楷注音破音一" w:hAnsi="新細明體" w:cs="新細明體" w:hint="eastAsia"/>
          <w:b/>
          <w:kern w:val="0"/>
          <w:szCs w:val="24"/>
        </w:rPr>
        <w:t>分</w:t>
      </w:r>
      <w:r w:rsidR="008B5028" w:rsidRPr="00452BA6">
        <w:rPr>
          <w:rFonts w:ascii="文鼎標楷注音" w:eastAsia="文鼎標楷注音" w:hAnsi="新細明體" w:cs="新細明體" w:hint="eastAsia"/>
          <w:b/>
          <w:kern w:val="0"/>
          <w:szCs w:val="24"/>
        </w:rPr>
        <w:t>放大圖</w:t>
      </w:r>
    </w:p>
    <w:p w14:paraId="2E0AF82E" w14:textId="2AD3378F" w:rsidR="008B5028" w:rsidRPr="002D1CF0" w:rsidRDefault="00BB08FC" w:rsidP="00553C14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要更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步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了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解《戴珍珠耳環的</w:t>
      </w:r>
      <w:r w:rsidRPr="002D1CF0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女》的細節，可到 Go</w:t>
      </w:r>
      <w:r w:rsidRPr="002D1CF0">
        <w:rPr>
          <w:rFonts w:ascii="文鼎標楷注音" w:eastAsia="文鼎標楷注音" w:hAnsi="新細明體" w:cs="新細明體"/>
          <w:kern w:val="0"/>
          <w:szCs w:val="24"/>
        </w:rPr>
        <w:t xml:space="preserve">ogle </w:t>
      </w:r>
      <w:r w:rsidRPr="002D1CF0">
        <w:rPr>
          <w:rFonts w:ascii="文鼎標楷注音" w:eastAsia="文鼎標楷注音" w:hAnsi="新細明體" w:cs="新細明體" w:hint="eastAsia"/>
          <w:kern w:val="0"/>
          <w:szCs w:val="24"/>
        </w:rPr>
        <w:t>藝術與文化網站欣賞。</w:t>
      </w:r>
      <w:hyperlink r:id="rId13" w:history="1">
        <w:r w:rsidRPr="009A408C">
          <w:rPr>
            <w:rFonts w:ascii="文鼎標楷注音" w:eastAsia="文鼎標楷注音"/>
          </w:rPr>
          <w:t>https://artsandculture.google.com/story/YwUBYYizzwQHKQ?hl=zh-TW</w:t>
        </w:r>
      </w:hyperlink>
    </w:p>
    <w:p w14:paraId="16E43C85" w14:textId="77777777" w:rsidR="00BC06AF" w:rsidRPr="002D1CF0" w:rsidRDefault="00BC06A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4AAA8CE" w14:textId="3F7B4EF5" w:rsidR="008B5028" w:rsidRPr="00B62358" w:rsidRDefault="00D52BA1" w:rsidP="008B5028">
      <w:pPr>
        <w:widowControl/>
        <w:spacing w:line="360" w:lineRule="auto"/>
        <w:rPr>
          <w:rFonts w:ascii="文鼎標楷注音" w:eastAsia="文鼎標楷注音" w:hAnsi="新細明體" w:cs="新細明體"/>
          <w:b/>
          <w:color w:val="002060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◎</w:t>
      </w:r>
      <w:r w:rsidR="008B5028" w:rsidRPr="00B62358">
        <w:rPr>
          <w:rFonts w:ascii="文鼎標楷注音" w:eastAsia="文鼎標楷注音" w:hAnsi="新細明體" w:cs="新細明體" w:hint="eastAsia"/>
          <w:b/>
          <w:color w:val="002060"/>
          <w:kern w:val="0"/>
          <w:szCs w:val="24"/>
        </w:rPr>
        <w:t>資料來源</w:t>
      </w:r>
    </w:p>
    <w:p w14:paraId="03B288D0" w14:textId="1F0052B4" w:rsidR="008B5028" w:rsidRPr="00B62358" w:rsidRDefault="008B5028" w:rsidP="008B5028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瑞泰斯皇家美術館</w:t>
      </w:r>
      <w:r w:rsidRPr="00B62358">
        <w:rPr>
          <w:rFonts w:ascii="文鼎標楷注音" w:eastAsia="文鼎標楷注音" w:hAnsi="新細明體" w:cs="新細明體"/>
          <w:kern w:val="0"/>
          <w:szCs w:val="24"/>
        </w:rPr>
        <w:t>Girl with a Pearl Earring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　 </w:t>
      </w:r>
      <w:r w:rsidR="009D2C3B" w:rsidRPr="00B62358">
        <w:rPr>
          <w:rFonts w:ascii="文鼎標楷注音" w:eastAsia="文鼎標楷注音" w:hAnsi="新細明體" w:cs="新細明體"/>
          <w:kern w:val="0"/>
          <w:szCs w:val="24"/>
        </w:rPr>
        <w:br/>
      </w:r>
      <w:r w:rsidRPr="00B62358">
        <w:rPr>
          <w:rFonts w:ascii="文鼎標楷注音" w:eastAsia="文鼎標楷注音" w:hAnsi="新細明體" w:cs="新細明體"/>
          <w:kern w:val="0"/>
          <w:szCs w:val="24"/>
        </w:rPr>
        <w:t>https://www.mauritshuis.nl/en/our-collection/artworks/670-girl-with-a-pearl-earring/#catalogue-text</w:t>
      </w:r>
    </w:p>
    <w:p w14:paraId="53AF0AC8" w14:textId="50AABBEE" w:rsidR="0066610B" w:rsidRPr="00B62358" w:rsidRDefault="00D52BA1" w:rsidP="0066610B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1.</w:t>
      </w:r>
      <w:r w:rsidR="0066610B" w:rsidRPr="00B62358">
        <w:rPr>
          <w:rFonts w:ascii="文鼎標楷注音" w:eastAsia="文鼎標楷注音" w:hAnsi="新細明體" w:cs="新細明體" w:hint="eastAsia"/>
          <w:kern w:val="0"/>
          <w:szCs w:val="24"/>
        </w:rPr>
        <w:t>以下關於《戴珍珠耳環的少女》，哪</w:t>
      </w:r>
      <w:r w:rsidR="0066610B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66610B" w:rsidRPr="00B62358">
        <w:rPr>
          <w:rFonts w:ascii="文鼎標楷注音" w:eastAsia="文鼎標楷注音" w:hAnsi="新細明體" w:cs="新細明體" w:hint="eastAsia"/>
          <w:kern w:val="0"/>
          <w:szCs w:val="24"/>
        </w:rPr>
        <w:t>個敘述是正確的？</w:t>
      </w:r>
    </w:p>
    <w:p w14:paraId="7D3D8FEA" w14:textId="3FB33559" w:rsidR="0066610B" w:rsidRPr="009A408C" w:rsidRDefault="009A408C" w:rsidP="009A408C">
      <w:pPr>
        <w:spacing w:line="360" w:lineRule="auto"/>
        <w:ind w:left="12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9D07B7" w:rsidRPr="009A408C">
        <w:rPr>
          <w:rFonts w:ascii="文鼎標楷注音" w:eastAsia="文鼎標楷注音" w:hAnsi="新細明體" w:cs="新細明體" w:hint="eastAsia"/>
          <w:kern w:val="0"/>
          <w:szCs w:val="24"/>
        </w:rPr>
        <w:t>是文藝復興時期的作品</w:t>
      </w:r>
      <w:r w:rsidR="0066610B" w:rsidRPr="009A408C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C6D62AB" w14:textId="71B213DA" w:rsidR="003648D6" w:rsidRPr="009A408C" w:rsidRDefault="009A408C" w:rsidP="009A408C">
      <w:pPr>
        <w:spacing w:line="360" w:lineRule="auto"/>
        <w:ind w:left="12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(b</w:t>
      </w:r>
      <w:r>
        <w:rPr>
          <w:rFonts w:ascii="文鼎標楷注音" w:eastAsia="文鼎標楷注音" w:hAnsi="新細明體" w:cs="新細明體"/>
          <w:kern w:val="0"/>
          <w:szCs w:val="24"/>
        </w:rPr>
        <w:t>)</w:t>
      </w:r>
      <w:r w:rsidR="003648D6" w:rsidRPr="009A408C">
        <w:rPr>
          <w:rFonts w:ascii="文鼎標楷注音" w:eastAsia="文鼎標楷注音" w:hAnsi="新細明體" w:cs="新細明體" w:hint="eastAsia"/>
          <w:kern w:val="0"/>
          <w:szCs w:val="24"/>
        </w:rPr>
        <w:t>收藏於荷蘭海牙的美術館。</w:t>
      </w:r>
    </w:p>
    <w:p w14:paraId="3DC70E7A" w14:textId="2C20E27A" w:rsidR="0066610B" w:rsidRPr="00B62358" w:rsidRDefault="0066610B" w:rsidP="009A408C">
      <w:pPr>
        <w:spacing w:line="360" w:lineRule="auto"/>
        <w:ind w:firstLineChars="50" w:firstLine="180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(</w:t>
      </w:r>
      <w:r w:rsidR="003648D6" w:rsidRPr="00B62358">
        <w:rPr>
          <w:rFonts w:ascii="文鼎標楷注音" w:eastAsia="文鼎標楷注音" w:hAnsi="新細明體" w:cs="新細明體"/>
          <w:kern w:val="0"/>
          <w:szCs w:val="24"/>
        </w:rPr>
        <w:t>c</w:t>
      </w:r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9D07B7" w:rsidRPr="00B62358">
        <w:rPr>
          <w:rFonts w:ascii="文鼎標楷注音" w:eastAsia="文鼎標楷注音" w:hAnsi="新細明體" w:cs="新細明體" w:hint="eastAsia"/>
          <w:kern w:val="0"/>
          <w:szCs w:val="24"/>
        </w:rPr>
        <w:t>因為畫作很寶貴，所以沒有公開展示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8832B93" w14:textId="1954A127" w:rsidR="0066610B" w:rsidRPr="00B62358" w:rsidRDefault="0066610B" w:rsidP="0066610B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lastRenderedPageBreak/>
        <w:t xml:space="preserve"> (</w:t>
      </w:r>
      <w:r w:rsidR="003648D6" w:rsidRPr="00B62358">
        <w:rPr>
          <w:rFonts w:ascii="文鼎標楷注音" w:eastAsia="文鼎標楷注音" w:hAnsi="新細明體" w:cs="新細明體"/>
          <w:kern w:val="0"/>
          <w:szCs w:val="24"/>
        </w:rPr>
        <w:t>d</w:t>
      </w:r>
      <w:r w:rsidR="009A408C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9D07B7" w:rsidRPr="00B62358">
        <w:rPr>
          <w:rFonts w:ascii="文鼎標楷注音" w:eastAsia="文鼎標楷注音" w:hAnsi="新細明體" w:cs="新細明體" w:hint="eastAsia"/>
          <w:kern w:val="0"/>
          <w:szCs w:val="24"/>
        </w:rPr>
        <w:t>是</w:t>
      </w:r>
      <w:r w:rsidR="00AD09CE" w:rsidRPr="00B62358">
        <w:rPr>
          <w:rFonts w:ascii="文鼎標楷注音" w:eastAsia="文鼎標楷注音" w:hAnsi="新細明體" w:cs="新細明體" w:hint="eastAsia"/>
          <w:kern w:val="0"/>
          <w:szCs w:val="24"/>
        </w:rPr>
        <w:t>維梅爾的風景畫之一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41FC66DE" w14:textId="77777777" w:rsidR="0066610B" w:rsidRDefault="0066610B" w:rsidP="00CE788B">
      <w:pPr>
        <w:spacing w:line="360" w:lineRule="auto"/>
      </w:pPr>
    </w:p>
    <w:p w14:paraId="7316009F" w14:textId="79DDF9E4" w:rsidR="00CE788B" w:rsidRPr="00B62358" w:rsidRDefault="0066610B" w:rsidP="00D4263C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2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女》的背景是全黑，你認為畫家</w:t>
      </w:r>
      <w:r w:rsidR="009E43B4" w:rsidRPr="00B62358">
        <w:rPr>
          <w:rFonts w:ascii="文鼎標楷注音" w:eastAsia="文鼎標楷注音" w:hAnsi="新細明體" w:cs="新細明體" w:hint="eastAsia"/>
          <w:kern w:val="0"/>
          <w:szCs w:val="24"/>
        </w:rPr>
        <w:t>這樣處理有</w:t>
      </w:r>
      <w:r w:rsidR="009E43B4" w:rsidRPr="00B62358">
        <w:rPr>
          <w:rFonts w:ascii="文鼎標楷注音破音三" w:eastAsia="文鼎標楷注音破音三" w:hAnsi="新細明體" w:cs="新細明體" w:hint="eastAsia"/>
          <w:kern w:val="0"/>
          <w:szCs w:val="24"/>
        </w:rPr>
        <w:t>什</w:t>
      </w:r>
      <w:r w:rsidR="009E43B4" w:rsidRPr="00B62358">
        <w:rPr>
          <w:rFonts w:ascii="文鼎標楷注音" w:eastAsia="文鼎標楷注音" w:hAnsi="新細明體" w:cs="新細明體" w:hint="eastAsia"/>
          <w:kern w:val="0"/>
          <w:szCs w:val="24"/>
        </w:rPr>
        <w:t>麼效果</w:t>
      </w:r>
      <w:r w:rsidR="00CE788B" w:rsidRPr="00B62358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60A82539" w14:textId="77777777" w:rsidR="007E00AB" w:rsidRPr="00B62358" w:rsidRDefault="007E00AB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659079C1" w14:textId="63132563" w:rsidR="00974336" w:rsidRPr="00B62358" w:rsidRDefault="007C7DD7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3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關於《戴珍珠耳環的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女》，以下哪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個敘述是正確的</w:t>
      </w:r>
      <w:r w:rsidR="005234D6" w:rsidRPr="00B62358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</w:p>
    <w:p w14:paraId="729BCF41" w14:textId="3C7BF11F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(a)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畫中的大珍珠</w:t>
      </w:r>
      <w:r w:rsidR="00BC06AF" w:rsidRPr="00B62358">
        <w:rPr>
          <w:rFonts w:ascii="文鼎標楷注音" w:eastAsia="文鼎標楷注音" w:hAnsi="新細明體" w:cs="新細明體" w:hint="eastAsia"/>
          <w:kern w:val="0"/>
          <w:szCs w:val="24"/>
        </w:rPr>
        <w:t>是根據真實大小的珍珠所畫成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5E6AF143" w14:textId="4CBE52D1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有畫出</w:t>
      </w:r>
      <w:r w:rsidR="003648D6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女耳</w:t>
      </w:r>
      <w:r w:rsidR="003648D6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朵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下方的細線連結到珍珠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7B692E5" w14:textId="1AB5D523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0711A7" w:rsidRPr="00B62358">
        <w:rPr>
          <w:rFonts w:ascii="文鼎標楷注音" w:eastAsia="文鼎標楷注音" w:hAnsi="新細明體" w:cs="新細明體" w:hint="eastAsia"/>
          <w:kern w:val="0"/>
          <w:szCs w:val="24"/>
        </w:rPr>
        <w:t>畫中</w:t>
      </w:r>
      <w:r w:rsidR="003648D6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女戴著黃藍色的帽子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。 </w:t>
      </w:r>
    </w:p>
    <w:p w14:paraId="422E4930" w14:textId="049D1EDE" w:rsidR="00974336" w:rsidRPr="00B62358" w:rsidRDefault="00974336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8F6660" w:rsidRPr="00B62358">
        <w:rPr>
          <w:rFonts w:ascii="文鼎標楷注音" w:eastAsia="文鼎標楷注音" w:hAnsi="新細明體" w:cs="新細明體" w:hint="eastAsia"/>
          <w:kern w:val="0"/>
          <w:szCs w:val="24"/>
        </w:rPr>
        <w:t>是晚於</w:t>
      </w:r>
      <w:r w:rsidR="009D2C3B" w:rsidRPr="00B62358">
        <w:rPr>
          <w:rFonts w:ascii="文鼎標楷注音" w:eastAsia="文鼎標楷注音" w:hAnsi="新細明體" w:cs="新細明體" w:hint="eastAsia"/>
          <w:kern w:val="0"/>
          <w:szCs w:val="24"/>
        </w:rPr>
        <w:t>達文西</w:t>
      </w:r>
      <w:r w:rsidR="003648D6" w:rsidRPr="00B62358">
        <w:rPr>
          <w:rFonts w:ascii="文鼎標楷注音" w:eastAsia="文鼎標楷注音" w:hAnsi="新細明體" w:cs="新細明體" w:hint="eastAsia"/>
          <w:kern w:val="0"/>
          <w:szCs w:val="24"/>
        </w:rPr>
        <w:t>《蒙娜麗莎》</w:t>
      </w:r>
      <w:r w:rsidR="008F6660" w:rsidRPr="00B62358">
        <w:rPr>
          <w:rFonts w:ascii="文鼎標楷注音" w:eastAsia="文鼎標楷注音" w:hAnsi="新細明體" w:cs="新細明體" w:hint="eastAsia"/>
          <w:kern w:val="0"/>
          <w:szCs w:val="24"/>
        </w:rPr>
        <w:t>的名畫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64694A9" w14:textId="77777777" w:rsidR="007C7DD7" w:rsidRPr="00B62358" w:rsidRDefault="007C7DD7" w:rsidP="00974336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7F84C0DC" w14:textId="53C8928B" w:rsidR="009B08FA" w:rsidRPr="00B62358" w:rsidRDefault="009B08FA" w:rsidP="009B08FA">
      <w:pPr>
        <w:spacing w:line="360" w:lineRule="auto"/>
        <w:rPr>
          <w:rFonts w:ascii="文鼎標楷注音" w:eastAsia="文鼎標楷注音" w:hAnsi="新細明體" w:cs="新細明體"/>
          <w:b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4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在上一篇介紹維梅爾的文章有提到他的畫作特色，你認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《戴珍珠耳環的</w:t>
      </w:r>
      <w:r w:rsidR="00C943EA"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女》符合哪</w:t>
      </w:r>
      <w:r w:rsidR="00B62358">
        <w:rPr>
          <w:rFonts w:ascii="文鼎標楷注音" w:eastAsia="文鼎標楷注音" w:hAnsi="新細明體" w:cs="新細明體" w:hint="eastAsia"/>
          <w:kern w:val="0"/>
          <w:szCs w:val="24"/>
        </w:rPr>
        <w:t>3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點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？</w:t>
      </w:r>
      <w:r w:rsidR="00C943EA" w:rsidRPr="00B62358">
        <w:rPr>
          <w:rFonts w:ascii="文鼎標楷注音" w:eastAsia="文鼎標楷注音" w:hAnsi="新細明體" w:cs="新細明體" w:hint="eastAsia"/>
          <w:b/>
          <w:kern w:val="0"/>
          <w:szCs w:val="24"/>
        </w:rPr>
        <w:t>(複選)</w:t>
      </w:r>
    </w:p>
    <w:p w14:paraId="22E7B0DC" w14:textId="62B6B25F" w:rsidR="009B08FA" w:rsidRPr="00B62358" w:rsidRDefault="009A408C" w:rsidP="009A408C">
      <w:pPr>
        <w:spacing w:line="360" w:lineRule="auto"/>
        <w:ind w:firstLineChars="50" w:firstLine="18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>(a)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喜歡</w:t>
      </w:r>
      <w:r w:rsidR="00ED2C83" w:rsidRPr="00B62358">
        <w:rPr>
          <w:rFonts w:ascii="文鼎標楷注音" w:eastAsia="文鼎標楷注音" w:hAnsi="新細明體" w:cs="新細明體" w:hint="eastAsia"/>
          <w:kern w:val="0"/>
          <w:szCs w:val="24"/>
        </w:rPr>
        <w:t>使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用黃色、藍色和灰色等色調</w:t>
      </w:r>
      <w:r w:rsidR="009B08FA"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D78A1FE" w14:textId="0513C46D" w:rsidR="009B08FA" w:rsidRPr="00B62358" w:rsidRDefault="009A408C" w:rsidP="009B08FA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(b)</w:t>
      </w:r>
      <w:r w:rsidR="00C943EA" w:rsidRPr="00B62358">
        <w:rPr>
          <w:rFonts w:ascii="文鼎標楷注音" w:eastAsia="文鼎標楷注音" w:hAnsi="新細明體" w:cs="新細明體" w:hint="eastAsia"/>
          <w:kern w:val="0"/>
          <w:szCs w:val="24"/>
        </w:rPr>
        <w:t>展示了荷蘭台夫特市民的日常生活</w:t>
      </w:r>
      <w:r w:rsidR="009B08FA" w:rsidRPr="00B6235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07EB5E59" w14:textId="244DFED1" w:rsidR="009B08FA" w:rsidRPr="009A408C" w:rsidRDefault="009B08FA" w:rsidP="009B08FA">
      <w:pPr>
        <w:spacing w:line="360" w:lineRule="auto"/>
        <w:rPr>
          <w:rFonts w:ascii="文鼎標楷注音" w:eastAsia="文鼎標楷注音" w:hAnsi="新細明體" w:cs="新細明體"/>
          <w:kern w:val="0"/>
          <w:sz w:val="22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(c)</w:t>
      </w:r>
      <w:r w:rsidR="00ED2C83"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佈局簡單，尺寸不大，但往往給人巨大的視覺衝擊</w:t>
      </w:r>
      <w:r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。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</w:p>
    <w:p w14:paraId="0D209104" w14:textId="3FE581F0" w:rsidR="00974336" w:rsidRPr="009A408C" w:rsidRDefault="009B08FA" w:rsidP="009B08FA">
      <w:pPr>
        <w:spacing w:line="360" w:lineRule="auto"/>
        <w:rPr>
          <w:rFonts w:ascii="文鼎標楷注音" w:eastAsia="文鼎標楷注音" w:hAnsi="新細明體" w:cs="新細明體"/>
          <w:kern w:val="0"/>
          <w:sz w:val="22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 xml:space="preserve"> (d)</w:t>
      </w:r>
      <w:r w:rsidR="00C943EA"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這幅畫多處運用了光線，難怪他被稱</w:t>
      </w:r>
      <w:r w:rsidR="00C943EA" w:rsidRPr="009A408C">
        <w:rPr>
          <w:rFonts w:ascii="文鼎標楷注音破音一" w:eastAsia="文鼎標楷注音破音一" w:hAnsi="新細明體" w:cs="新細明體" w:hint="eastAsia"/>
          <w:kern w:val="0"/>
          <w:sz w:val="22"/>
          <w:szCs w:val="24"/>
        </w:rPr>
        <w:t>為</w:t>
      </w:r>
      <w:r w:rsidR="00C943EA"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「光影大師」</w:t>
      </w:r>
      <w:r w:rsidRPr="009A408C">
        <w:rPr>
          <w:rFonts w:ascii="文鼎標楷注音" w:eastAsia="文鼎標楷注音" w:hAnsi="新細明體" w:cs="新細明體" w:hint="eastAsia"/>
          <w:kern w:val="0"/>
          <w:sz w:val="22"/>
          <w:szCs w:val="24"/>
        </w:rPr>
        <w:t>。</w:t>
      </w:r>
    </w:p>
    <w:p w14:paraId="45EB2BC4" w14:textId="2BEB5908" w:rsidR="00BC06AF" w:rsidRPr="00B62358" w:rsidRDefault="009A408C" w:rsidP="009B08FA">
      <w:pPr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Cs w:val="24"/>
        </w:rPr>
        <w:t xml:space="preserve"> (e)</w:t>
      </w:r>
      <w:r w:rsidR="00BC06AF" w:rsidRPr="00B62358">
        <w:rPr>
          <w:rFonts w:ascii="文鼎標楷注音" w:eastAsia="文鼎標楷注音" w:hAnsi="新細明體" w:cs="新細明體" w:hint="eastAsia"/>
          <w:kern w:val="0"/>
          <w:szCs w:val="24"/>
        </w:rPr>
        <w:t>是</w:t>
      </w:r>
      <w:r w:rsidR="00BB08FC" w:rsidRPr="00B62358">
        <w:rPr>
          <w:rFonts w:ascii="文鼎標楷注音" w:eastAsia="文鼎標楷注音" w:hAnsi="新細明體" w:cs="新細明體" w:hint="eastAsia"/>
          <w:kern w:val="0"/>
          <w:szCs w:val="24"/>
        </w:rPr>
        <w:t>維梅爾早期</w:t>
      </w:r>
      <w:r w:rsidR="00BC06AF" w:rsidRPr="00B62358">
        <w:rPr>
          <w:rFonts w:ascii="文鼎標楷注音" w:eastAsia="文鼎標楷注音" w:hAnsi="新細明體" w:cs="新細明體" w:hint="eastAsia"/>
          <w:kern w:val="0"/>
          <w:szCs w:val="24"/>
        </w:rPr>
        <w:t>的作品。</w:t>
      </w:r>
    </w:p>
    <w:p w14:paraId="7D39C73D" w14:textId="77777777" w:rsidR="00C82825" w:rsidRPr="00B62358" w:rsidRDefault="00C82825" w:rsidP="00553C14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5A261FFA" w14:textId="39B52D7A" w:rsidR="00BB08FC" w:rsidRPr="00B62358" w:rsidRDefault="00BB08FC" w:rsidP="00474EBC">
      <w:pPr>
        <w:rPr>
          <w:rFonts w:ascii="文鼎標楷注音" w:eastAsia="文鼎標楷注音" w:hAnsi="新細明體" w:cs="新細明體"/>
          <w:kern w:val="0"/>
          <w:szCs w:val="24"/>
        </w:rPr>
      </w:pP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lastRenderedPageBreak/>
        <w:t>5</w:t>
      </w:r>
      <w:r w:rsidR="00D52BA1" w:rsidRPr="00B62358">
        <w:rPr>
          <w:rFonts w:ascii="文鼎標楷注音" w:eastAsia="文鼎標楷注音" w:hAnsi="新細明體" w:cs="新細明體" w:hint="eastAsia"/>
          <w:kern w:val="0"/>
          <w:szCs w:val="24"/>
        </w:rPr>
        <w:t>.</w:t>
      </w:r>
      <w:r w:rsidRPr="00B62358">
        <w:rPr>
          <w:rFonts w:ascii="文鼎標楷注音" w:eastAsia="文鼎標楷注音" w:hAnsi="新細明體" w:cs="新細明體"/>
          <w:kern w:val="0"/>
          <w:szCs w:val="24"/>
        </w:rPr>
        <w:t xml:space="preserve"> 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從「Google 藝術與文化」網站，你進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步發現維梅爾怎麼去處理《戴珍珠耳環的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女》中</w:t>
      </w:r>
      <w:r w:rsidRPr="00B62358">
        <w:rPr>
          <w:rFonts w:ascii="文鼎標楷注音破音一" w:eastAsia="文鼎標楷注音破音一" w:hAnsi="新細明體" w:cs="新細明體" w:hint="eastAsia"/>
          <w:kern w:val="0"/>
          <w:szCs w:val="24"/>
        </w:rPr>
        <w:t>少</w:t>
      </w:r>
      <w:r w:rsidRPr="00B62358">
        <w:rPr>
          <w:rFonts w:ascii="文鼎標楷注音" w:eastAsia="文鼎標楷注音" w:hAnsi="新細明體" w:cs="新細明體" w:hint="eastAsia"/>
          <w:kern w:val="0"/>
          <w:szCs w:val="24"/>
        </w:rPr>
        <w:t>女的鼻子和嘴唇？</w:t>
      </w:r>
    </w:p>
    <w:p w14:paraId="043813E3" w14:textId="08D84ACD" w:rsidR="00BB08FC" w:rsidRPr="00B62358" w:rsidRDefault="00BB08FC" w:rsidP="00474EBC">
      <w:pPr>
        <w:rPr>
          <w:rFonts w:ascii="文鼎標楷注音" w:eastAsia="文鼎標楷注音" w:hAnsi="新細明體" w:cs="新細明體"/>
          <w:kern w:val="0"/>
          <w:szCs w:val="24"/>
        </w:rPr>
      </w:pPr>
    </w:p>
    <w:sectPr w:rsidR="00BB08FC" w:rsidRPr="00B62358" w:rsidSect="00544E0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53251" w14:textId="77777777" w:rsidR="00666029" w:rsidRDefault="00666029" w:rsidP="00EC41A8">
      <w:r>
        <w:separator/>
      </w:r>
    </w:p>
  </w:endnote>
  <w:endnote w:type="continuationSeparator" w:id="0">
    <w:p w14:paraId="1DCFE1CB" w14:textId="77777777" w:rsidR="00666029" w:rsidRDefault="00666029" w:rsidP="00EC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標楷注音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文鼎標楷注音破音一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文鼎標楷注音破音二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文鼎標楷注音破音三">
    <w:panose1 w:val="020F0800000000000000"/>
    <w:charset w:val="88"/>
    <w:family w:val="swiss"/>
    <w:pitch w:val="variable"/>
    <w:sig w:usb0="800002E3" w:usb1="38CF7C7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2F105" w14:textId="77777777" w:rsidR="00666029" w:rsidRDefault="00666029" w:rsidP="00EC41A8">
      <w:r>
        <w:separator/>
      </w:r>
    </w:p>
  </w:footnote>
  <w:footnote w:type="continuationSeparator" w:id="0">
    <w:p w14:paraId="25A03DA6" w14:textId="77777777" w:rsidR="00666029" w:rsidRDefault="00666029" w:rsidP="00EC4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14"/>
    <w:rsid w:val="00034E4D"/>
    <w:rsid w:val="00043EC4"/>
    <w:rsid w:val="00060CD4"/>
    <w:rsid w:val="000711A7"/>
    <w:rsid w:val="00083127"/>
    <w:rsid w:val="000879E0"/>
    <w:rsid w:val="000A3ADA"/>
    <w:rsid w:val="000A5441"/>
    <w:rsid w:val="000A721B"/>
    <w:rsid w:val="000B36D2"/>
    <w:rsid w:val="000D3393"/>
    <w:rsid w:val="0010251F"/>
    <w:rsid w:val="001045CE"/>
    <w:rsid w:val="00182BF3"/>
    <w:rsid w:val="001C336E"/>
    <w:rsid w:val="001D5777"/>
    <w:rsid w:val="0020761C"/>
    <w:rsid w:val="00210EB5"/>
    <w:rsid w:val="002440B9"/>
    <w:rsid w:val="00264A58"/>
    <w:rsid w:val="00266500"/>
    <w:rsid w:val="00273800"/>
    <w:rsid w:val="002A0D51"/>
    <w:rsid w:val="002A1A44"/>
    <w:rsid w:val="002B2119"/>
    <w:rsid w:val="002D1CF0"/>
    <w:rsid w:val="002E1328"/>
    <w:rsid w:val="002F1302"/>
    <w:rsid w:val="002F6F54"/>
    <w:rsid w:val="003004D1"/>
    <w:rsid w:val="003010B7"/>
    <w:rsid w:val="00355666"/>
    <w:rsid w:val="003648D6"/>
    <w:rsid w:val="00373F43"/>
    <w:rsid w:val="00375020"/>
    <w:rsid w:val="003B3C77"/>
    <w:rsid w:val="003C35BD"/>
    <w:rsid w:val="003E4D70"/>
    <w:rsid w:val="003F4026"/>
    <w:rsid w:val="003F5A06"/>
    <w:rsid w:val="00403037"/>
    <w:rsid w:val="004160EE"/>
    <w:rsid w:val="00432165"/>
    <w:rsid w:val="00452BA6"/>
    <w:rsid w:val="00462A2C"/>
    <w:rsid w:val="00474EBC"/>
    <w:rsid w:val="0048100D"/>
    <w:rsid w:val="004A6BD1"/>
    <w:rsid w:val="004B79AD"/>
    <w:rsid w:val="004D606B"/>
    <w:rsid w:val="004D6AB9"/>
    <w:rsid w:val="004D7465"/>
    <w:rsid w:val="004F6758"/>
    <w:rsid w:val="005122A2"/>
    <w:rsid w:val="005131EF"/>
    <w:rsid w:val="00515A6F"/>
    <w:rsid w:val="00523103"/>
    <w:rsid w:val="005234D6"/>
    <w:rsid w:val="00544E03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66029"/>
    <w:rsid w:val="0066610B"/>
    <w:rsid w:val="0067285D"/>
    <w:rsid w:val="00691527"/>
    <w:rsid w:val="006B549C"/>
    <w:rsid w:val="006C3B1D"/>
    <w:rsid w:val="006D4C31"/>
    <w:rsid w:val="00711F7D"/>
    <w:rsid w:val="0071497B"/>
    <w:rsid w:val="00740798"/>
    <w:rsid w:val="00743367"/>
    <w:rsid w:val="00773EA1"/>
    <w:rsid w:val="007745B4"/>
    <w:rsid w:val="00782FF7"/>
    <w:rsid w:val="007A0B7A"/>
    <w:rsid w:val="007A6D28"/>
    <w:rsid w:val="007C4D6A"/>
    <w:rsid w:val="007C7DD7"/>
    <w:rsid w:val="007E00AB"/>
    <w:rsid w:val="007F5B77"/>
    <w:rsid w:val="00801C10"/>
    <w:rsid w:val="008301B1"/>
    <w:rsid w:val="00836574"/>
    <w:rsid w:val="00851D7E"/>
    <w:rsid w:val="00863DA6"/>
    <w:rsid w:val="008A10AE"/>
    <w:rsid w:val="008B5028"/>
    <w:rsid w:val="008F5C68"/>
    <w:rsid w:val="008F6660"/>
    <w:rsid w:val="00905EC2"/>
    <w:rsid w:val="00930A0A"/>
    <w:rsid w:val="00931291"/>
    <w:rsid w:val="00941C52"/>
    <w:rsid w:val="00954536"/>
    <w:rsid w:val="00956DE0"/>
    <w:rsid w:val="00963973"/>
    <w:rsid w:val="00972286"/>
    <w:rsid w:val="00974336"/>
    <w:rsid w:val="00975757"/>
    <w:rsid w:val="00986430"/>
    <w:rsid w:val="009A132D"/>
    <w:rsid w:val="009A408C"/>
    <w:rsid w:val="009A4B60"/>
    <w:rsid w:val="009A7DEB"/>
    <w:rsid w:val="009B08FA"/>
    <w:rsid w:val="009B43E8"/>
    <w:rsid w:val="009D07B7"/>
    <w:rsid w:val="009D2C3B"/>
    <w:rsid w:val="009D4E29"/>
    <w:rsid w:val="009E278C"/>
    <w:rsid w:val="009E43B4"/>
    <w:rsid w:val="009F27AE"/>
    <w:rsid w:val="00A1126E"/>
    <w:rsid w:val="00A17EA0"/>
    <w:rsid w:val="00A2111A"/>
    <w:rsid w:val="00A26819"/>
    <w:rsid w:val="00A34C8A"/>
    <w:rsid w:val="00A35686"/>
    <w:rsid w:val="00A46AF8"/>
    <w:rsid w:val="00A722F4"/>
    <w:rsid w:val="00A83190"/>
    <w:rsid w:val="00A953FE"/>
    <w:rsid w:val="00AC4064"/>
    <w:rsid w:val="00AD09CE"/>
    <w:rsid w:val="00AD0AC5"/>
    <w:rsid w:val="00AD52C4"/>
    <w:rsid w:val="00AF08D3"/>
    <w:rsid w:val="00B3297D"/>
    <w:rsid w:val="00B505C3"/>
    <w:rsid w:val="00B62358"/>
    <w:rsid w:val="00B81550"/>
    <w:rsid w:val="00B944FA"/>
    <w:rsid w:val="00BA6BB6"/>
    <w:rsid w:val="00BB08FC"/>
    <w:rsid w:val="00BC06AF"/>
    <w:rsid w:val="00BF108B"/>
    <w:rsid w:val="00BF4114"/>
    <w:rsid w:val="00C00999"/>
    <w:rsid w:val="00C2739D"/>
    <w:rsid w:val="00C315B3"/>
    <w:rsid w:val="00C41DC5"/>
    <w:rsid w:val="00C4748E"/>
    <w:rsid w:val="00C67DF0"/>
    <w:rsid w:val="00C7086F"/>
    <w:rsid w:val="00C82825"/>
    <w:rsid w:val="00C82A96"/>
    <w:rsid w:val="00C943EA"/>
    <w:rsid w:val="00CB3AD5"/>
    <w:rsid w:val="00CB5D1E"/>
    <w:rsid w:val="00CE788B"/>
    <w:rsid w:val="00CF009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A6815"/>
    <w:rsid w:val="00DC317E"/>
    <w:rsid w:val="00DD2CD3"/>
    <w:rsid w:val="00DD5471"/>
    <w:rsid w:val="00DE4D08"/>
    <w:rsid w:val="00DE63C7"/>
    <w:rsid w:val="00DE7572"/>
    <w:rsid w:val="00E21E42"/>
    <w:rsid w:val="00E54705"/>
    <w:rsid w:val="00E60BFF"/>
    <w:rsid w:val="00E67D75"/>
    <w:rsid w:val="00E703F5"/>
    <w:rsid w:val="00E773E2"/>
    <w:rsid w:val="00E83446"/>
    <w:rsid w:val="00E90C9E"/>
    <w:rsid w:val="00E967BD"/>
    <w:rsid w:val="00EB5591"/>
    <w:rsid w:val="00EC0141"/>
    <w:rsid w:val="00EC41A8"/>
    <w:rsid w:val="00ED2C83"/>
    <w:rsid w:val="00EE09D6"/>
    <w:rsid w:val="00F03498"/>
    <w:rsid w:val="00F13137"/>
    <w:rsid w:val="00F178AA"/>
    <w:rsid w:val="00F6351A"/>
    <w:rsid w:val="00F66519"/>
    <w:rsid w:val="00F725F9"/>
    <w:rsid w:val="00F761B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C4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C41A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C4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C4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rtsandculture.google.com/story/YwUBYYizzwQHKQ?hl=zh-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C64C1-1E37-4E4F-948D-6F9F5923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陳琪琳</cp:lastModifiedBy>
  <cp:revision>2</cp:revision>
  <cp:lastPrinted>2022-11-30T01:28:00Z</cp:lastPrinted>
  <dcterms:created xsi:type="dcterms:W3CDTF">2022-12-02T03:00:00Z</dcterms:created>
  <dcterms:modified xsi:type="dcterms:W3CDTF">2022-12-02T03:00:00Z</dcterms:modified>
</cp:coreProperties>
</file>